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431A" w:rsidRPr="00BC73AD" w:rsidRDefault="00CD431A">
      <w:pPr>
        <w:pStyle w:val="Scene"/>
        <w:jc w:val="both"/>
        <w:rPr>
          <w:rFonts w:ascii="Times New Roman" w:hAnsi="Times New Roman" w:cs="Times New Roman"/>
          <w:color w:val="auto"/>
        </w:rPr>
      </w:pPr>
    </w:p>
    <w:p w:rsidR="00CD431A" w:rsidRPr="00BC73AD" w:rsidRDefault="00CD431A">
      <w:pPr>
        <w:pStyle w:val="Scene"/>
        <w:jc w:val="both"/>
        <w:rPr>
          <w:rFonts w:ascii="Times New Roman" w:hAnsi="Times New Roman" w:cs="Times New Roman"/>
          <w:color w:val="auto"/>
          <w:u w:val="single"/>
        </w:rPr>
      </w:pPr>
      <w:r w:rsidRPr="00BC73AD">
        <w:rPr>
          <w:rFonts w:ascii="Times New Roman" w:hAnsi="Times New Roman" w:cs="Times New Roman"/>
          <w:color w:val="auto"/>
          <w:u w:val="single"/>
        </w:rPr>
        <w:t>Playwriting</w:t>
      </w:r>
    </w:p>
    <w:p w:rsidR="006F2E71" w:rsidRPr="00BC73AD" w:rsidRDefault="00124B33" w:rsidP="00124B33">
      <w:pPr>
        <w:pStyle w:val="Directions"/>
        <w:tabs>
          <w:tab w:val="left" w:pos="7335"/>
        </w:tabs>
        <w:rPr>
          <w:rFonts w:ascii="Times New Roman" w:hAnsi="Times New Roman" w:cs="Times New Roman"/>
          <w:color w:val="auto"/>
        </w:rPr>
      </w:pPr>
      <w:r>
        <w:rPr>
          <w:rFonts w:ascii="Times New Roman" w:hAnsi="Times New Roman" w:cs="Times New Roman"/>
          <w:color w:val="auto"/>
        </w:rPr>
        <w:tab/>
      </w:r>
    </w:p>
    <w:p w:rsidR="008A46FD" w:rsidRPr="00BC73AD" w:rsidRDefault="00CD431A" w:rsidP="00BC73AD">
      <w:pPr>
        <w:pStyle w:val="Directions"/>
        <w:rPr>
          <w:rFonts w:ascii="Times New Roman" w:hAnsi="Times New Roman" w:cs="Times New Roman"/>
          <w:color w:val="auto"/>
        </w:rPr>
      </w:pPr>
      <w:r w:rsidRPr="00BC73AD">
        <w:rPr>
          <w:rFonts w:ascii="Times New Roman" w:hAnsi="Times New Roman" w:cs="Times New Roman"/>
          <w:color w:val="auto"/>
        </w:rPr>
        <w:t>W</w:t>
      </w:r>
      <w:r w:rsidR="00CA645D" w:rsidRPr="00BC73AD">
        <w:rPr>
          <w:rFonts w:ascii="Times New Roman" w:hAnsi="Times New Roman" w:cs="Times New Roman"/>
          <w:color w:val="auto"/>
        </w:rPr>
        <w:t>ith</w:t>
      </w:r>
      <w:r w:rsidRPr="00BC73AD">
        <w:rPr>
          <w:rFonts w:ascii="Times New Roman" w:hAnsi="Times New Roman" w:cs="Times New Roman"/>
          <w:color w:val="auto"/>
        </w:rPr>
        <w:t xml:space="preserve"> the Playwriting format</w:t>
      </w:r>
      <w:r w:rsidR="00BC73AD">
        <w:rPr>
          <w:rFonts w:ascii="Times New Roman" w:hAnsi="Times New Roman" w:cs="Times New Roman"/>
          <w:color w:val="auto"/>
        </w:rPr>
        <w:t xml:space="preserve">, </w:t>
      </w:r>
      <w:r w:rsidRPr="00BC73AD">
        <w:rPr>
          <w:rFonts w:ascii="Times New Roman" w:hAnsi="Times New Roman" w:cs="Times New Roman"/>
          <w:color w:val="auto"/>
        </w:rPr>
        <w:t xml:space="preserve">all text is single spaced.  There are still two paragraph returns (hit </w:t>
      </w:r>
      <w:r w:rsidRPr="00BC73AD">
        <w:rPr>
          <w:rFonts w:ascii="Times New Roman" w:hAnsi="Times New Roman" w:cs="Times New Roman"/>
          <w:b/>
          <w:color w:val="auto"/>
        </w:rPr>
        <w:t>enter</w:t>
      </w:r>
      <w:r w:rsidRPr="00BC73AD">
        <w:rPr>
          <w:rFonts w:ascii="Times New Roman" w:hAnsi="Times New Roman" w:cs="Times New Roman"/>
          <w:color w:val="auto"/>
        </w:rPr>
        <w:t xml:space="preserve"> twice) after each element.  And, because we’ve added the visual element to the medium, we also add the visual to our description.  Part of that visual element includes, naturally, movement, props designed to be seen, and the description of stage setting as well as a description of the lighting.  All the other elements of a Radio Drama format are now part of your repertoire.  </w:t>
      </w:r>
    </w:p>
    <w:p w:rsidR="008A46FD" w:rsidRPr="00BC73AD" w:rsidRDefault="008A46FD">
      <w:pPr>
        <w:pStyle w:val="Directions"/>
        <w:rPr>
          <w:rFonts w:ascii="Times New Roman" w:hAnsi="Times New Roman" w:cs="Times New Roman"/>
          <w:color w:val="auto"/>
          <w:u w:val="single"/>
        </w:rPr>
      </w:pPr>
      <w:r w:rsidRPr="00BC73AD">
        <w:rPr>
          <w:rFonts w:ascii="Times New Roman" w:hAnsi="Times New Roman" w:cs="Times New Roman"/>
          <w:color w:val="auto"/>
        </w:rPr>
        <w:t>In this format – notice how you could work within a format.</w:t>
      </w:r>
      <w:r w:rsidRPr="00BC73AD">
        <w:rPr>
          <w:rFonts w:ascii="Times New Roman" w:hAnsi="Times New Roman" w:cs="Times New Roman"/>
          <w:color w:val="auto"/>
          <w:u w:val="single"/>
        </w:rPr>
        <w:t xml:space="preserve"> Just save your own copy of this under your own title, and leave this document as your source (in case something happens to the original)</w:t>
      </w:r>
    </w:p>
    <w:p w:rsidR="008A46FD" w:rsidRPr="00BC73AD" w:rsidRDefault="008A46FD" w:rsidP="008A46FD">
      <w:pPr>
        <w:pStyle w:val="Directions"/>
        <w:rPr>
          <w:rFonts w:ascii="Times New Roman" w:hAnsi="Times New Roman" w:cs="Times New Roman"/>
          <w:color w:val="auto"/>
          <w:u w:val="single"/>
        </w:rPr>
      </w:pPr>
      <w:r w:rsidRPr="00BC73AD">
        <w:rPr>
          <w:rFonts w:ascii="Times New Roman" w:hAnsi="Times New Roman" w:cs="Times New Roman"/>
          <w:color w:val="auto"/>
          <w:u w:val="single"/>
        </w:rPr>
        <w:t xml:space="preserve">As you look through it, you’ll see that it has all the formats needed by Stage.  So, </w:t>
      </w:r>
      <w:r w:rsidR="008F1EDF" w:rsidRPr="00BC73AD">
        <w:rPr>
          <w:rFonts w:ascii="Times New Roman" w:hAnsi="Times New Roman" w:cs="Times New Roman"/>
          <w:color w:val="auto"/>
          <w:u w:val="single"/>
        </w:rPr>
        <w:t xml:space="preserve">using your copy </w:t>
      </w:r>
      <w:r w:rsidRPr="00BC73AD">
        <w:rPr>
          <w:rFonts w:ascii="Times New Roman" w:hAnsi="Times New Roman" w:cs="Times New Roman"/>
          <w:color w:val="auto"/>
          <w:u w:val="single"/>
        </w:rPr>
        <w:t>just replace what I wrote, and place your own dialogue in the dialogue section, your own character</w:t>
      </w:r>
      <w:r w:rsidR="008F1EDF" w:rsidRPr="00BC73AD">
        <w:rPr>
          <w:rFonts w:ascii="Times New Roman" w:hAnsi="Times New Roman" w:cs="Times New Roman"/>
          <w:color w:val="auto"/>
          <w:u w:val="single"/>
        </w:rPr>
        <w:t>’</w:t>
      </w:r>
      <w:r w:rsidRPr="00BC73AD">
        <w:rPr>
          <w:rFonts w:ascii="Times New Roman" w:hAnsi="Times New Roman" w:cs="Times New Roman"/>
          <w:color w:val="auto"/>
          <w:u w:val="single"/>
        </w:rPr>
        <w:t xml:space="preserve">s name in the Character Name position, </w:t>
      </w:r>
      <w:r w:rsidR="008F1EDF" w:rsidRPr="00BC73AD">
        <w:rPr>
          <w:rFonts w:ascii="Times New Roman" w:hAnsi="Times New Roman" w:cs="Times New Roman"/>
          <w:color w:val="auto"/>
          <w:u w:val="single"/>
        </w:rPr>
        <w:t>and so on.</w:t>
      </w:r>
    </w:p>
    <w:p w:rsidR="008A46FD" w:rsidRPr="00BC73AD" w:rsidRDefault="008A46FD" w:rsidP="008A46FD">
      <w:pPr>
        <w:pStyle w:val="Directions"/>
        <w:rPr>
          <w:rFonts w:ascii="Times New Roman" w:hAnsi="Times New Roman" w:cs="Times New Roman"/>
          <w:color w:val="auto"/>
        </w:rPr>
      </w:pPr>
      <w:r w:rsidRPr="00BC73AD">
        <w:rPr>
          <w:rFonts w:ascii="Times New Roman" w:hAnsi="Times New Roman" w:cs="Times New Roman"/>
          <w:color w:val="auto"/>
        </w:rPr>
        <w:t>I’ll be posting some other format suggestions over the next few days – but this will give you a start.</w:t>
      </w:r>
    </w:p>
    <w:p w:rsidR="008F1EDF" w:rsidRPr="00BC73AD" w:rsidRDefault="00CD431A">
      <w:pPr>
        <w:pStyle w:val="Directions"/>
        <w:rPr>
          <w:rFonts w:ascii="Times New Roman" w:hAnsi="Times New Roman" w:cs="Times New Roman"/>
          <w:color w:val="auto"/>
        </w:rPr>
      </w:pPr>
      <w:r w:rsidRPr="00BC73AD">
        <w:rPr>
          <w:rFonts w:ascii="Times New Roman" w:hAnsi="Times New Roman" w:cs="Times New Roman"/>
          <w:color w:val="auto"/>
        </w:rPr>
        <w:t xml:space="preserve">You’ll continue to ask the same questions of this format as you did of Radio Drama:  </w:t>
      </w:r>
    </w:p>
    <w:p w:rsidR="008F1EDF" w:rsidRPr="00BC73AD" w:rsidRDefault="00CD431A">
      <w:pPr>
        <w:pStyle w:val="Directions"/>
        <w:rPr>
          <w:rFonts w:ascii="Times New Roman" w:hAnsi="Times New Roman" w:cs="Times New Roman"/>
          <w:color w:val="auto"/>
        </w:rPr>
      </w:pPr>
      <w:r w:rsidRPr="00BC73AD">
        <w:rPr>
          <w:rFonts w:ascii="Times New Roman" w:hAnsi="Times New Roman" w:cs="Times New Roman"/>
          <w:color w:val="auto"/>
        </w:rPr>
        <w:t xml:space="preserve">What are the sounds?  </w:t>
      </w:r>
    </w:p>
    <w:p w:rsidR="008F1EDF" w:rsidRPr="00BC73AD" w:rsidRDefault="00CD431A">
      <w:pPr>
        <w:pStyle w:val="Directions"/>
        <w:rPr>
          <w:rFonts w:ascii="Times New Roman" w:hAnsi="Times New Roman" w:cs="Times New Roman"/>
          <w:color w:val="auto"/>
        </w:rPr>
      </w:pPr>
      <w:r w:rsidRPr="00BC73AD">
        <w:rPr>
          <w:rFonts w:ascii="Times New Roman" w:hAnsi="Times New Roman" w:cs="Times New Roman"/>
          <w:color w:val="auto"/>
        </w:rPr>
        <w:t xml:space="preserve">Who are the characters?  </w:t>
      </w:r>
    </w:p>
    <w:p w:rsidR="008F1EDF" w:rsidRPr="00BC73AD" w:rsidRDefault="00CD431A">
      <w:pPr>
        <w:pStyle w:val="Directions"/>
        <w:rPr>
          <w:rFonts w:ascii="Times New Roman" w:hAnsi="Times New Roman" w:cs="Times New Roman"/>
          <w:color w:val="auto"/>
        </w:rPr>
      </w:pPr>
      <w:r w:rsidRPr="00BC73AD">
        <w:rPr>
          <w:rFonts w:ascii="Times New Roman" w:hAnsi="Times New Roman" w:cs="Times New Roman"/>
          <w:color w:val="auto"/>
        </w:rPr>
        <w:t xml:space="preserve">What do they look like?  </w:t>
      </w:r>
    </w:p>
    <w:p w:rsidR="008F1EDF" w:rsidRPr="00BC73AD" w:rsidRDefault="00CD431A">
      <w:pPr>
        <w:pStyle w:val="Directions"/>
        <w:rPr>
          <w:rFonts w:ascii="Times New Roman" w:hAnsi="Times New Roman" w:cs="Times New Roman"/>
          <w:color w:val="auto"/>
        </w:rPr>
      </w:pPr>
      <w:r w:rsidRPr="00BC73AD">
        <w:rPr>
          <w:rFonts w:ascii="Times New Roman" w:hAnsi="Times New Roman" w:cs="Times New Roman"/>
          <w:color w:val="auto"/>
        </w:rPr>
        <w:t xml:space="preserve">What are a few characteristics of the character you’ve created?  </w:t>
      </w:r>
    </w:p>
    <w:p w:rsidR="008F1EDF" w:rsidRPr="00BC73AD" w:rsidRDefault="00CD431A" w:rsidP="008F1EDF">
      <w:pPr>
        <w:pStyle w:val="Directions"/>
        <w:rPr>
          <w:rFonts w:ascii="Times New Roman" w:hAnsi="Times New Roman" w:cs="Times New Roman"/>
          <w:color w:val="auto"/>
        </w:rPr>
      </w:pPr>
      <w:r w:rsidRPr="00BC73AD">
        <w:rPr>
          <w:rFonts w:ascii="Times New Roman" w:hAnsi="Times New Roman" w:cs="Times New Roman"/>
          <w:color w:val="auto"/>
        </w:rPr>
        <w:t xml:space="preserve">You’ll continue, of course, your focus on dialogue;  the stage play hinges, in many ways, on what happens in dialogue. </w:t>
      </w:r>
    </w:p>
    <w:p w:rsidR="008A46FD" w:rsidRPr="00BC73AD" w:rsidRDefault="008F1EDF" w:rsidP="008F1EDF">
      <w:pPr>
        <w:pStyle w:val="Directions"/>
        <w:rPr>
          <w:rFonts w:ascii="Times New Roman" w:hAnsi="Times New Roman" w:cs="Times New Roman"/>
          <w:color w:val="auto"/>
        </w:rPr>
      </w:pPr>
      <w:r w:rsidRPr="00BC73AD">
        <w:rPr>
          <w:rFonts w:ascii="Times New Roman" w:hAnsi="Times New Roman" w:cs="Times New Roman"/>
          <w:color w:val="auto"/>
        </w:rPr>
        <w:t xml:space="preserve"> Even where there’</w:t>
      </w:r>
      <w:r w:rsidR="00CD431A" w:rsidRPr="00BC73AD">
        <w:rPr>
          <w:rFonts w:ascii="Times New Roman" w:hAnsi="Times New Roman" w:cs="Times New Roman"/>
          <w:color w:val="auto"/>
        </w:rPr>
        <w:t xml:space="preserve">s no speech, there is the dialogue of movement.  As an example: imagine a person all alone on stage;  another person enters.  The first character sees the new arrival and stalks off the stage.  Elated,  the new character dances.  A story told in dialogue – this time in the dialogue of movement.  </w:t>
      </w:r>
    </w:p>
    <w:p w:rsidR="00CD431A" w:rsidRPr="00BC73AD" w:rsidRDefault="00CD431A" w:rsidP="008A46FD">
      <w:pPr>
        <w:pStyle w:val="Directions"/>
        <w:rPr>
          <w:rFonts w:ascii="Times New Roman" w:hAnsi="Times New Roman" w:cs="Times New Roman"/>
          <w:color w:val="auto"/>
        </w:rPr>
      </w:pPr>
      <w:r w:rsidRPr="00BC73AD">
        <w:rPr>
          <w:rFonts w:ascii="Times New Roman" w:hAnsi="Times New Roman" w:cs="Times New Roman"/>
          <w:color w:val="auto"/>
        </w:rPr>
        <w:t xml:space="preserve">You’ll discover that not only what characters say to each other, but also what they </w:t>
      </w:r>
      <w:r w:rsidRPr="00BC73AD">
        <w:rPr>
          <w:rFonts w:ascii="Times New Roman" w:hAnsi="Times New Roman" w:cs="Times New Roman"/>
          <w:color w:val="auto"/>
          <w:u w:val="single"/>
        </w:rPr>
        <w:t>don’t</w:t>
      </w:r>
      <w:r w:rsidRPr="00BC73AD">
        <w:rPr>
          <w:rFonts w:ascii="Times New Roman" w:hAnsi="Times New Roman" w:cs="Times New Roman"/>
          <w:color w:val="auto"/>
        </w:rPr>
        <w:t xml:space="preserve"> say to each other is vital.  This paragraph has been written in the </w:t>
      </w:r>
      <w:r w:rsidRPr="00BC73AD">
        <w:rPr>
          <w:rFonts w:ascii="Times New Roman" w:hAnsi="Times New Roman" w:cs="Times New Roman"/>
          <w:color w:val="auto"/>
          <w:u w:val="single"/>
        </w:rPr>
        <w:t>Action/Stage</w:t>
      </w:r>
      <w:r w:rsidRPr="00BC73AD">
        <w:rPr>
          <w:rFonts w:ascii="Times New Roman" w:hAnsi="Times New Roman" w:cs="Times New Roman"/>
          <w:color w:val="auto"/>
        </w:rPr>
        <w:t xml:space="preserve"> description format.  Let’s see what happens when we move to</w:t>
      </w:r>
      <w:r w:rsidRPr="00BC73AD">
        <w:rPr>
          <w:rFonts w:ascii="Times New Roman" w:hAnsi="Times New Roman" w:cs="Times New Roman"/>
          <w:color w:val="auto"/>
          <w:u w:val="single"/>
        </w:rPr>
        <w:t xml:space="preserve"> dialogu</w:t>
      </w:r>
      <w:r w:rsidR="008A46FD" w:rsidRPr="00BC73AD">
        <w:rPr>
          <w:rFonts w:ascii="Times New Roman" w:hAnsi="Times New Roman" w:cs="Times New Roman"/>
          <w:color w:val="auto"/>
        </w:rPr>
        <w:t>e in this format.</w:t>
      </w:r>
    </w:p>
    <w:p w:rsidR="00CD431A" w:rsidRPr="00BC73AD" w:rsidRDefault="00CD431A">
      <w:pPr>
        <w:pStyle w:val="Name"/>
        <w:rPr>
          <w:rFonts w:ascii="Times New Roman" w:hAnsi="Times New Roman" w:cs="Times New Roman"/>
          <w:color w:val="auto"/>
        </w:rPr>
      </w:pPr>
      <w:r w:rsidRPr="00BC73AD">
        <w:rPr>
          <w:rFonts w:ascii="Times New Roman" w:hAnsi="Times New Roman" w:cs="Times New Roman"/>
          <w:b/>
          <w:color w:val="auto"/>
        </w:rPr>
        <w:lastRenderedPageBreak/>
        <w:tab/>
        <w:t>Instructor</w:t>
      </w:r>
      <w:r w:rsidRPr="00BC73AD">
        <w:rPr>
          <w:rFonts w:ascii="Times New Roman" w:hAnsi="Times New Roman" w:cs="Times New Roman"/>
          <w:color w:val="auto"/>
        </w:rPr>
        <w:t>:</w:t>
      </w:r>
      <w:r w:rsidRPr="00BC73AD">
        <w:rPr>
          <w:rFonts w:ascii="Times New Roman" w:hAnsi="Times New Roman" w:cs="Times New Roman"/>
          <w:color w:val="auto"/>
        </w:rPr>
        <w:tab/>
        <w:t xml:space="preserve">Now, that we’re using dialogue and exploring stage movement,  </w:t>
      </w:r>
      <w:r w:rsidR="008A46FD" w:rsidRPr="00BC73AD">
        <w:rPr>
          <w:rFonts w:ascii="Times New Roman" w:hAnsi="Times New Roman" w:cs="Times New Roman"/>
          <w:color w:val="auto"/>
        </w:rPr>
        <w:t xml:space="preserve">so </w:t>
      </w:r>
      <w:r w:rsidRPr="00BC73AD">
        <w:rPr>
          <w:rFonts w:ascii="Times New Roman" w:hAnsi="Times New Roman" w:cs="Times New Roman"/>
          <w:color w:val="auto"/>
        </w:rPr>
        <w:t xml:space="preserve">imagine me pacing around.  Perhaps in a forest grove?  A Coastal BC winter; lots of rain – but tree cover so dense that hardly a drop reaches me.  </w:t>
      </w:r>
    </w:p>
    <w:p w:rsidR="008A46FD" w:rsidRPr="00BC73AD" w:rsidRDefault="00CD431A">
      <w:pPr>
        <w:pStyle w:val="Name"/>
        <w:rPr>
          <w:rFonts w:ascii="Times New Roman" w:hAnsi="Times New Roman" w:cs="Times New Roman"/>
          <w:color w:val="auto"/>
        </w:rPr>
      </w:pPr>
      <w:r w:rsidRPr="00BC73AD">
        <w:rPr>
          <w:rStyle w:val="DialogueChar"/>
          <w:rFonts w:ascii="Times New Roman" w:hAnsi="Times New Roman" w:cs="Times New Roman"/>
          <w:color w:val="auto"/>
        </w:rPr>
        <w:tab/>
      </w:r>
      <w:r w:rsidRPr="00BC73AD">
        <w:rPr>
          <w:rStyle w:val="DialogueChar"/>
          <w:rFonts w:ascii="Times New Roman" w:hAnsi="Times New Roman" w:cs="Times New Roman"/>
          <w:color w:val="auto"/>
        </w:rPr>
        <w:tab/>
        <w:t>Notice what a few simple words wi</w:t>
      </w:r>
      <w:r w:rsidRPr="00BC73AD">
        <w:rPr>
          <w:rFonts w:ascii="Times New Roman" w:hAnsi="Times New Roman" w:cs="Times New Roman"/>
          <w:color w:val="auto"/>
        </w:rPr>
        <w:t xml:space="preserve">ll do – suddenly, here you are in this forest grove – on Salt Spring Island.  Listening. </w:t>
      </w:r>
    </w:p>
    <w:p w:rsidR="00CD431A" w:rsidRPr="00BC73AD" w:rsidRDefault="008A46FD">
      <w:pPr>
        <w:pStyle w:val="Name"/>
        <w:rPr>
          <w:rFonts w:ascii="Times New Roman" w:hAnsi="Times New Roman" w:cs="Times New Roman"/>
          <w:color w:val="auto"/>
        </w:rPr>
      </w:pPr>
      <w:r w:rsidRPr="00BC73AD">
        <w:rPr>
          <w:rFonts w:ascii="Times New Roman" w:hAnsi="Times New Roman" w:cs="Times New Roman"/>
          <w:color w:val="auto"/>
        </w:rPr>
        <w:tab/>
      </w:r>
      <w:r w:rsidRPr="00BC73AD">
        <w:rPr>
          <w:rFonts w:ascii="Times New Roman" w:hAnsi="Times New Roman" w:cs="Times New Roman"/>
          <w:color w:val="auto"/>
        </w:rPr>
        <w:tab/>
      </w:r>
      <w:r w:rsidR="00CD431A" w:rsidRPr="00BC73AD">
        <w:rPr>
          <w:rFonts w:ascii="Times New Roman" w:hAnsi="Times New Roman" w:cs="Times New Roman"/>
          <w:color w:val="auto"/>
        </w:rPr>
        <w:t xml:space="preserve"> If you sample the format; the free software that I mention, you’ll be able to do this.  However, the keystrokes, looking after writing and at the same time remembering to save frequently and back up are only details – the writing comes first.  There’s no easy answer to your questions about format except to explore.  Begin – and once you begin, suddenly, things that were odd now seem familiar.</w:t>
      </w:r>
    </w:p>
    <w:p w:rsidR="00CD431A" w:rsidRPr="00BC73AD" w:rsidRDefault="00CD431A">
      <w:pPr>
        <w:pStyle w:val="Dialogue"/>
        <w:rPr>
          <w:rFonts w:ascii="Times New Roman" w:hAnsi="Times New Roman" w:cs="Times New Roman"/>
          <w:color w:val="auto"/>
        </w:rPr>
      </w:pPr>
    </w:p>
    <w:p w:rsidR="00CD431A" w:rsidRPr="00BC73AD" w:rsidRDefault="00CD431A">
      <w:pPr>
        <w:pStyle w:val="Name"/>
        <w:rPr>
          <w:rFonts w:ascii="Times New Roman" w:hAnsi="Times New Roman" w:cs="Times New Roman"/>
          <w:color w:val="auto"/>
        </w:rPr>
      </w:pPr>
      <w:r w:rsidRPr="00BC73AD">
        <w:rPr>
          <w:rFonts w:ascii="Times New Roman" w:hAnsi="Times New Roman" w:cs="Times New Roman"/>
          <w:b/>
          <w:color w:val="auto"/>
        </w:rPr>
        <w:tab/>
        <w:t>Student:</w:t>
      </w:r>
      <w:r w:rsidRPr="00BC73AD">
        <w:rPr>
          <w:rFonts w:ascii="Times New Roman" w:hAnsi="Times New Roman" w:cs="Times New Roman"/>
          <w:b/>
          <w:color w:val="auto"/>
        </w:rPr>
        <w:tab/>
      </w:r>
      <w:r w:rsidRPr="00BC73AD">
        <w:rPr>
          <w:rFonts w:ascii="Times New Roman" w:hAnsi="Times New Roman" w:cs="Times New Roman"/>
          <w:color w:val="auto"/>
        </w:rPr>
        <w:t>Any hints about this initial phase?</w:t>
      </w:r>
    </w:p>
    <w:p w:rsidR="00CD431A" w:rsidRPr="00BC73AD" w:rsidRDefault="00CD431A">
      <w:pPr>
        <w:pStyle w:val="Dialogue"/>
        <w:rPr>
          <w:rFonts w:ascii="Times New Roman" w:hAnsi="Times New Roman" w:cs="Times New Roman"/>
          <w:color w:val="auto"/>
        </w:rPr>
      </w:pPr>
    </w:p>
    <w:p w:rsidR="00CD431A" w:rsidRPr="00BC73AD" w:rsidRDefault="00CD431A">
      <w:pPr>
        <w:pStyle w:val="Name"/>
        <w:rPr>
          <w:rFonts w:ascii="Times New Roman" w:hAnsi="Times New Roman" w:cs="Times New Roman"/>
          <w:color w:val="auto"/>
        </w:rPr>
      </w:pPr>
      <w:r w:rsidRPr="00BC73AD">
        <w:rPr>
          <w:rFonts w:ascii="Times New Roman" w:hAnsi="Times New Roman" w:cs="Times New Roman"/>
          <w:b/>
          <w:color w:val="auto"/>
        </w:rPr>
        <w:tab/>
        <w:t>Instructor:</w:t>
      </w:r>
      <w:r w:rsidRPr="00BC73AD">
        <w:rPr>
          <w:rFonts w:ascii="Times New Roman" w:hAnsi="Times New Roman" w:cs="Times New Roman"/>
          <w:b/>
          <w:color w:val="auto"/>
        </w:rPr>
        <w:tab/>
      </w:r>
      <w:r w:rsidRPr="00BC73AD">
        <w:rPr>
          <w:rFonts w:ascii="Times New Roman" w:hAnsi="Times New Roman" w:cs="Times New Roman"/>
          <w:color w:val="auto"/>
        </w:rPr>
        <w:t>This may seem a bit unorthodox – but why not start with pen or pencil and paper?  Jot down your ideas, rapidly as they occur.  What do you see?  What do you hear? Who are your characters?  What’s their situation?</w:t>
      </w:r>
    </w:p>
    <w:p w:rsidR="00CD431A" w:rsidRPr="00BC73AD" w:rsidRDefault="00CD431A">
      <w:pPr>
        <w:pStyle w:val="Dialogue"/>
        <w:rPr>
          <w:rFonts w:ascii="Times New Roman" w:hAnsi="Times New Roman" w:cs="Times New Roman"/>
          <w:color w:val="auto"/>
        </w:rPr>
      </w:pPr>
    </w:p>
    <w:p w:rsidR="00CD431A" w:rsidRPr="00BC73AD" w:rsidRDefault="00CD431A">
      <w:pPr>
        <w:pStyle w:val="Name"/>
        <w:rPr>
          <w:rFonts w:ascii="Times New Roman" w:hAnsi="Times New Roman" w:cs="Times New Roman"/>
          <w:color w:val="auto"/>
        </w:rPr>
      </w:pPr>
      <w:r w:rsidRPr="00BC73AD">
        <w:rPr>
          <w:rFonts w:ascii="Times New Roman" w:hAnsi="Times New Roman" w:cs="Times New Roman"/>
          <w:b/>
          <w:color w:val="auto"/>
        </w:rPr>
        <w:tab/>
        <w:t>Student:</w:t>
      </w:r>
      <w:r w:rsidRPr="00BC73AD">
        <w:rPr>
          <w:rFonts w:ascii="Times New Roman" w:hAnsi="Times New Roman" w:cs="Times New Roman"/>
          <w:b/>
          <w:color w:val="auto"/>
        </w:rPr>
        <w:tab/>
      </w:r>
      <w:r w:rsidRPr="00BC73AD">
        <w:rPr>
          <w:rFonts w:ascii="Times New Roman" w:hAnsi="Times New Roman" w:cs="Times New Roman"/>
          <w:color w:val="auto"/>
        </w:rPr>
        <w:t>Okay, I’ve gone away and magically done that.  To you it seems I’ve only been gone a second or two.  However, because I’m a student I can transcend time and space.  So, I went online and read  – but how to begin writing the play on the page?</w:t>
      </w:r>
    </w:p>
    <w:p w:rsidR="00CD431A" w:rsidRPr="00BC73AD" w:rsidRDefault="00CD431A">
      <w:pPr>
        <w:pStyle w:val="Dialogue"/>
        <w:rPr>
          <w:rFonts w:ascii="Times New Roman" w:hAnsi="Times New Roman" w:cs="Times New Roman"/>
          <w:color w:val="auto"/>
        </w:rPr>
      </w:pPr>
    </w:p>
    <w:p w:rsidR="00CD431A" w:rsidRPr="00BC73AD" w:rsidRDefault="00CD431A">
      <w:pPr>
        <w:pStyle w:val="Name"/>
        <w:rPr>
          <w:rFonts w:ascii="Times New Roman" w:hAnsi="Times New Roman" w:cs="Times New Roman"/>
          <w:color w:val="auto"/>
        </w:rPr>
      </w:pPr>
      <w:r w:rsidRPr="00BC73AD">
        <w:rPr>
          <w:rFonts w:ascii="Times New Roman" w:hAnsi="Times New Roman" w:cs="Times New Roman"/>
          <w:b/>
          <w:color w:val="auto"/>
        </w:rPr>
        <w:tab/>
        <w:t>Instructor:</w:t>
      </w:r>
      <w:r w:rsidRPr="00BC73AD">
        <w:rPr>
          <w:rFonts w:ascii="Times New Roman" w:hAnsi="Times New Roman" w:cs="Times New Roman"/>
          <w:b/>
          <w:color w:val="auto"/>
        </w:rPr>
        <w:tab/>
      </w:r>
      <w:r w:rsidRPr="00BC73AD">
        <w:rPr>
          <w:rFonts w:ascii="Times New Roman" w:hAnsi="Times New Roman" w:cs="Times New Roman"/>
          <w:color w:val="auto"/>
        </w:rPr>
        <w:t xml:space="preserve">Look at a Stageplay or two.  I’ve included a version of a One-Act play of mine, and formatted it according to one approach of how to format a Stage Play..  </w:t>
      </w:r>
    </w:p>
    <w:p w:rsidR="00CD431A" w:rsidRPr="00BC73AD" w:rsidRDefault="00CD431A">
      <w:pPr>
        <w:pStyle w:val="SceneEnd"/>
        <w:jc w:val="both"/>
        <w:rPr>
          <w:rFonts w:ascii="Times New Roman" w:hAnsi="Times New Roman" w:cs="Times New Roman"/>
          <w:color w:val="auto"/>
        </w:rPr>
      </w:pPr>
      <w:r w:rsidRPr="00BC73AD">
        <w:rPr>
          <w:rFonts w:ascii="Times New Roman" w:hAnsi="Times New Roman" w:cs="Times New Roman"/>
          <w:color w:val="auto"/>
        </w:rPr>
        <w:t>End of Introduction</w:t>
      </w:r>
    </w:p>
    <w:p w:rsidR="00CD431A" w:rsidRPr="00BC73AD" w:rsidRDefault="00CD431A">
      <w:pPr>
        <w:pStyle w:val="SceneEnd"/>
        <w:jc w:val="both"/>
        <w:rPr>
          <w:rFonts w:ascii="Times New Roman" w:hAnsi="Times New Roman" w:cs="Times New Roman"/>
          <w:color w:val="auto"/>
        </w:rPr>
      </w:pPr>
      <w:r w:rsidRPr="00BC73AD">
        <w:rPr>
          <w:rFonts w:ascii="Times New Roman" w:hAnsi="Times New Roman" w:cs="Times New Roman"/>
          <w:color w:val="auto"/>
        </w:rPr>
        <w:t>Now, The Sample Play.</w:t>
      </w:r>
    </w:p>
    <w:p w:rsidR="00CD431A" w:rsidRPr="00BC73AD" w:rsidRDefault="00CD431A">
      <w:pPr>
        <w:pStyle w:val="Act"/>
        <w:pageBreakBefore w:val="0"/>
        <w:jc w:val="both"/>
        <w:rPr>
          <w:rFonts w:ascii="Times New Roman" w:hAnsi="Times New Roman" w:cs="Times New Roman"/>
          <w:color w:val="auto"/>
        </w:rPr>
      </w:pPr>
      <w:r w:rsidRPr="00BC73AD">
        <w:rPr>
          <w:rFonts w:ascii="Times New Roman" w:hAnsi="Times New Roman" w:cs="Times New Roman"/>
          <w:color w:val="auto"/>
        </w:rPr>
        <w:t xml:space="preserve">ACT </w:t>
      </w:r>
      <w:r w:rsidRPr="00BC73AD">
        <w:rPr>
          <w:color w:val="auto"/>
        </w:rPr>
        <w:fldChar w:fldCharType="begin"/>
      </w:r>
      <w:r w:rsidRPr="00BC73AD">
        <w:rPr>
          <w:color w:val="auto"/>
        </w:rPr>
        <w:instrText xml:space="preserve"> SEQ "Act" \*Arabic </w:instrText>
      </w:r>
      <w:r w:rsidRPr="00BC73AD">
        <w:rPr>
          <w:color w:val="auto"/>
        </w:rPr>
        <w:fldChar w:fldCharType="separate"/>
      </w:r>
      <w:r w:rsidRPr="00BC73AD">
        <w:rPr>
          <w:color w:val="auto"/>
        </w:rPr>
        <w:t>1</w:t>
      </w:r>
      <w:r w:rsidRPr="00BC73AD">
        <w:rPr>
          <w:color w:val="auto"/>
        </w:rPr>
        <w:fldChar w:fldCharType="end"/>
      </w:r>
      <w:r w:rsidRPr="00BC73AD">
        <w:rPr>
          <w:rFonts w:ascii="Times New Roman" w:hAnsi="Times New Roman" w:cs="Times New Roman"/>
          <w:color w:val="auto"/>
        </w:rPr>
        <w:t xml:space="preserve"> </w:t>
      </w:r>
    </w:p>
    <w:p w:rsidR="00CD431A" w:rsidRPr="00BC73AD" w:rsidRDefault="00CD431A">
      <w:pPr>
        <w:pStyle w:val="Scene"/>
        <w:jc w:val="both"/>
        <w:rPr>
          <w:rFonts w:ascii="Times New Roman" w:hAnsi="Times New Roman" w:cs="Times New Roman"/>
          <w:color w:val="auto"/>
        </w:rPr>
      </w:pPr>
    </w:p>
    <w:p w:rsidR="00CD431A" w:rsidRPr="00BC73AD" w:rsidRDefault="00CD431A">
      <w:pPr>
        <w:pStyle w:val="Scene"/>
        <w:jc w:val="both"/>
        <w:rPr>
          <w:rFonts w:ascii="Times New Roman" w:hAnsi="Times New Roman" w:cs="Times New Roman"/>
          <w:color w:val="auto"/>
        </w:rPr>
      </w:pPr>
      <w:r w:rsidRPr="00BC73AD">
        <w:rPr>
          <w:rFonts w:ascii="Times New Roman" w:hAnsi="Times New Roman" w:cs="Times New Roman"/>
          <w:color w:val="auto"/>
        </w:rPr>
        <w:t xml:space="preserve">Scene </w:t>
      </w:r>
      <w:r w:rsidRPr="00BC73AD">
        <w:rPr>
          <w:color w:val="auto"/>
        </w:rPr>
        <w:fldChar w:fldCharType="begin"/>
      </w:r>
      <w:r w:rsidRPr="00BC73AD">
        <w:rPr>
          <w:color w:val="auto"/>
        </w:rPr>
        <w:instrText xml:space="preserve"> SEQ "Scene" \*Arabic </w:instrText>
      </w:r>
      <w:r w:rsidRPr="00BC73AD">
        <w:rPr>
          <w:color w:val="auto"/>
        </w:rPr>
        <w:fldChar w:fldCharType="separate"/>
      </w:r>
      <w:r w:rsidRPr="00BC73AD">
        <w:rPr>
          <w:color w:val="auto"/>
        </w:rPr>
        <w:t>1</w:t>
      </w:r>
      <w:r w:rsidRPr="00BC73AD">
        <w:rPr>
          <w:color w:val="auto"/>
        </w:rPr>
        <w:fldChar w:fldCharType="end"/>
      </w:r>
    </w:p>
    <w:p w:rsidR="00CD431A" w:rsidRPr="00BC73AD" w:rsidRDefault="00CD431A">
      <w:pPr>
        <w:pStyle w:val="EndOfAct"/>
        <w:jc w:val="both"/>
        <w:rPr>
          <w:rFonts w:ascii="Times New Roman" w:hAnsi="Times New Roman" w:cs="Times New Roman"/>
          <w:color w:val="auto"/>
        </w:rPr>
      </w:pPr>
    </w:p>
    <w:p w:rsidR="00CD431A" w:rsidRPr="00BC73AD" w:rsidRDefault="00CD431A">
      <w:pPr>
        <w:spacing w:line="240" w:lineRule="atLeast"/>
        <w:ind w:right="1176"/>
        <w:rPr>
          <w:rFonts w:ascii="Times New Roman" w:hAnsi="Times New Roman" w:cs="Times New Roman"/>
        </w:rPr>
      </w:pPr>
    </w:p>
    <w:p w:rsidR="00CD431A" w:rsidRPr="00BC73AD" w:rsidRDefault="00CD431A">
      <w:pPr>
        <w:keepLines/>
        <w:spacing w:line="240" w:lineRule="atLeast"/>
        <w:ind w:right="1176"/>
        <w:jc w:val="center"/>
        <w:rPr>
          <w:rFonts w:ascii="Times New Roman" w:hAnsi="Times New Roman" w:cs="Times New Roman"/>
          <w:b/>
          <w:i/>
        </w:rPr>
      </w:pPr>
      <w:r w:rsidRPr="00BC73AD">
        <w:rPr>
          <w:rFonts w:ascii="Times New Roman" w:hAnsi="Times New Roman" w:cs="Times New Roman"/>
          <w:b/>
          <w:i/>
        </w:rPr>
        <w:t>THE CELESTIAL GUARDIAN:</w:t>
      </w:r>
    </w:p>
    <w:p w:rsidR="00CD431A" w:rsidRPr="00BC73AD" w:rsidRDefault="00CD431A">
      <w:pPr>
        <w:keepLines/>
        <w:spacing w:line="240" w:lineRule="atLeast"/>
        <w:ind w:right="1176"/>
        <w:jc w:val="center"/>
        <w:rPr>
          <w:rFonts w:ascii="Times New Roman" w:hAnsi="Times New Roman" w:cs="Times New Roman"/>
          <w:b/>
          <w:i/>
        </w:rPr>
      </w:pPr>
      <w:r w:rsidRPr="00BC73AD">
        <w:rPr>
          <w:rFonts w:ascii="Times New Roman" w:hAnsi="Times New Roman" w:cs="Times New Roman"/>
          <w:b/>
          <w:i/>
        </w:rPr>
        <w:t>By</w:t>
      </w:r>
    </w:p>
    <w:p w:rsidR="00CD431A" w:rsidRPr="00BC73AD" w:rsidRDefault="00CD431A">
      <w:pPr>
        <w:keepLines/>
        <w:spacing w:line="240" w:lineRule="atLeast"/>
        <w:ind w:right="1176"/>
        <w:jc w:val="center"/>
        <w:rPr>
          <w:rFonts w:ascii="Times New Roman" w:hAnsi="Times New Roman" w:cs="Times New Roman"/>
          <w:b/>
          <w:i/>
        </w:rPr>
      </w:pPr>
      <w:r w:rsidRPr="00BC73AD">
        <w:rPr>
          <w:rFonts w:ascii="Times New Roman" w:hAnsi="Times New Roman" w:cs="Times New Roman"/>
          <w:b/>
          <w:i/>
        </w:rPr>
        <w:t>William Gough</w:t>
      </w:r>
    </w:p>
    <w:p w:rsidR="00CD431A" w:rsidRPr="00BC73AD" w:rsidRDefault="00CD431A">
      <w:pPr>
        <w:spacing w:line="240" w:lineRule="atLeast"/>
        <w:ind w:right="1176"/>
        <w:jc w:val="center"/>
        <w:rPr>
          <w:rFonts w:ascii="Times New Roman" w:hAnsi="Times New Roman" w:cs="Times New Roman"/>
          <w:b/>
          <w:i/>
        </w:rPr>
      </w:pPr>
    </w:p>
    <w:p w:rsidR="00CD431A" w:rsidRPr="00BC73AD" w:rsidRDefault="00CD431A">
      <w:pPr>
        <w:keepLines/>
        <w:spacing w:line="240" w:lineRule="atLeast"/>
        <w:ind w:right="1176"/>
        <w:jc w:val="center"/>
        <w:rPr>
          <w:rFonts w:ascii="Times New Roman" w:hAnsi="Times New Roman" w:cs="Times New Roman"/>
          <w:b/>
          <w:i/>
        </w:rPr>
      </w:pPr>
      <w:r w:rsidRPr="00BC73AD">
        <w:rPr>
          <w:rFonts w:ascii="Times New Roman" w:hAnsi="Times New Roman" w:cs="Times New Roman"/>
          <w:b/>
          <w:i/>
        </w:rPr>
        <w:t>Sample 'One-Act Play'  Based on the Don Austin Story</w:t>
      </w:r>
    </w:p>
    <w:p w:rsidR="00CD431A" w:rsidRPr="00BC73AD" w:rsidRDefault="00CD431A">
      <w:pPr>
        <w:spacing w:line="240" w:lineRule="atLeast"/>
        <w:ind w:right="1176"/>
        <w:rPr>
          <w:rFonts w:ascii="Times New Roman" w:hAnsi="Times New Roman" w:cs="Times New Roman"/>
        </w:rPr>
      </w:pP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 xml:space="preserve">The curtain is open; the stage brightly and flatly lit.   A hospital bed is hidden by a hospital-type screen occupying S.L.  Stage Right there is a comfortable armchair.  The NARRATOR, carrying a large storybook, enters from S.L.  This is her stage - the inside of the story she is going to tell.  She looks at its geography, moving a bedside table closer to the edge of the hospital-bed screen; adjusting the screen itself.  </w:t>
      </w: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She crosses to S.R., and settles into the chair, making herself comfortable; opening the story book.</w:t>
      </w: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 xml:space="preserve">Enter THE GUARDIAN from the rear of the theater. He is a young man, wearing a uniform type of coat, with epaulets on the shoulders, and a bright sash around it. </w:t>
      </w:r>
    </w:p>
    <w:p w:rsidR="00CD431A" w:rsidRPr="00BC73AD" w:rsidRDefault="00CD431A">
      <w:pPr>
        <w:pStyle w:val="StageAction"/>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Medals swing and clank from the coat. A camera dangles from a cord around THE GUARDIAN's neck.  This is not an abrupt entrance - it's more that he drifts in.</w:t>
      </w: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The NARRATOR  clicks on her reading lamp.  On the lamp-click, THE GUARDIAN takes his first photograph of the audience.</w:t>
      </w: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NARRATOR. Once upon a time there was a man who believed he was guarding the gates of death.  He photographed groups of people and told them it was for the records of death.</w:t>
      </w:r>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 xml:space="preserve">THE GUARDIAN works his way along the front row and takes another photo - no close-up work - just a group shot - no individual audience member should feel singled out. </w:t>
      </w:r>
    </w:p>
    <w:p w:rsidR="00CD431A" w:rsidRPr="00BC73AD" w:rsidRDefault="00CD431A">
      <w:pPr>
        <w:pStyle w:val="StageAction"/>
        <w:rPr>
          <w:rFonts w:ascii="Times New Roman" w:hAnsi="Times New Roman" w:cs="Times New Roman"/>
          <w:i/>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 xml:space="preserve"> NARRATOR: He was ejected from stage performances, gala balls and charity benefits.  He was singled out by secret service men when he attempted to photograph world leaders. </w:t>
      </w:r>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 xml:space="preserve">THE GUARDIAN takes his third photo, and heads towards the stage. </w:t>
      </w: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lastRenderedPageBreak/>
        <w:t xml:space="preserve">NARRATOR: As they dragged him away, he shouted that he was the Guardian for the Gates of Death, but this did nothing to change their minds.  </w:t>
      </w: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 xml:space="preserve"> </w:t>
      </w:r>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By this time THE GUARDIAN has arrived on center stage and stands facing the audience, addressing them directly.  He is totally aware of the NARRATOR - and accepts her as a natural part of his world - the world of this story.</w:t>
      </w: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GUARDIAN: I marveled at death and stood guard at its various gates.</w:t>
      </w: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 xml:space="preserve">NARRATOR: He followed people who had purchased wills, and finally bought himself the second-hand uniform of an inspector, of what he wasn't sure, but it had shiny buttons and official-looking insignia.  </w:t>
      </w: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THE GUARDIAN kneels to reload his camera; he checks over the materials he has gathered to help him in his quest.</w:t>
      </w: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NARRATOR: People thought his was a strange career choice.    He was his father's child, they said.  A strange one.  And they looked with pity at his house, at his mother, still in widow's black.  She'd had many crosses to bear, they said - and now she had one more.  He attempted to tell them all this was not a hobby - that it was a necessary calling.</w:t>
      </w:r>
    </w:p>
    <w:p w:rsidR="00CD431A" w:rsidRPr="00BC73AD" w:rsidRDefault="00CD431A">
      <w:pPr>
        <w:spacing w:line="240" w:lineRule="atLeast"/>
        <w:ind w:right="1176"/>
        <w:rPr>
          <w:rFonts w:ascii="Times New Roman" w:hAnsi="Times New Roman" w:cs="Times New Roman"/>
        </w:rPr>
      </w:pP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GUARDIAN:</w:t>
      </w:r>
      <w:r w:rsidRPr="00BC73AD">
        <w:rPr>
          <w:rStyle w:val="ParenthesisChar"/>
          <w:rFonts w:eastAsia="New York"/>
          <w:color w:val="auto"/>
        </w:rPr>
        <w:t xml:space="preserve"> </w:t>
      </w:r>
      <w:r w:rsidRPr="00BC73AD">
        <w:rPr>
          <w:rStyle w:val="ParenthesisChar"/>
          <w:color w:val="auto"/>
        </w:rPr>
        <w:t>(Advancing</w:t>
      </w:r>
      <w:r w:rsidRPr="00BC73AD">
        <w:rPr>
          <w:rStyle w:val="ParenthesisChar"/>
          <w:rFonts w:eastAsia="New York"/>
          <w:color w:val="auto"/>
        </w:rPr>
        <w:t xml:space="preserve"> </w:t>
      </w:r>
      <w:r w:rsidRPr="00BC73AD">
        <w:rPr>
          <w:rStyle w:val="ParenthesisChar"/>
          <w:color w:val="auto"/>
        </w:rPr>
        <w:t>to</w:t>
      </w:r>
      <w:r w:rsidRPr="00BC73AD">
        <w:rPr>
          <w:rStyle w:val="ParenthesisChar"/>
          <w:rFonts w:eastAsia="New York"/>
          <w:color w:val="auto"/>
        </w:rPr>
        <w:t xml:space="preserve"> </w:t>
      </w:r>
      <w:r w:rsidRPr="00BC73AD">
        <w:rPr>
          <w:rStyle w:val="ParenthesisChar"/>
          <w:color w:val="auto"/>
        </w:rPr>
        <w:t>Audience,</w:t>
      </w:r>
      <w:r w:rsidRPr="00BC73AD">
        <w:rPr>
          <w:rStyle w:val="ParenthesisChar"/>
          <w:rFonts w:eastAsia="New York"/>
          <w:color w:val="auto"/>
        </w:rPr>
        <w:t xml:space="preserve"> </w:t>
      </w:r>
      <w:r w:rsidRPr="00BC73AD">
        <w:rPr>
          <w:rStyle w:val="ParenthesisChar"/>
          <w:color w:val="auto"/>
        </w:rPr>
        <w:t>as</w:t>
      </w:r>
      <w:r w:rsidRPr="00BC73AD">
        <w:rPr>
          <w:rStyle w:val="ParenthesisChar"/>
          <w:rFonts w:eastAsia="New York"/>
          <w:color w:val="auto"/>
        </w:rPr>
        <w:t xml:space="preserve"> </w:t>
      </w:r>
      <w:r w:rsidRPr="00BC73AD">
        <w:rPr>
          <w:rStyle w:val="ParenthesisChar"/>
          <w:color w:val="auto"/>
        </w:rPr>
        <w:t>if</w:t>
      </w:r>
      <w:r w:rsidRPr="00BC73AD">
        <w:rPr>
          <w:rStyle w:val="ParenthesisChar"/>
          <w:rFonts w:eastAsia="New York"/>
          <w:color w:val="auto"/>
        </w:rPr>
        <w:t xml:space="preserve"> </w:t>
      </w:r>
      <w:r w:rsidRPr="00BC73AD">
        <w:rPr>
          <w:rStyle w:val="ParenthesisChar"/>
          <w:color w:val="auto"/>
        </w:rPr>
        <w:t>they</w:t>
      </w:r>
      <w:r w:rsidRPr="00BC73AD">
        <w:rPr>
          <w:rStyle w:val="ParenthesisChar"/>
          <w:rFonts w:eastAsia="New York"/>
          <w:color w:val="auto"/>
        </w:rPr>
        <w:t xml:space="preserve"> </w:t>
      </w:r>
      <w:r w:rsidRPr="00BC73AD">
        <w:rPr>
          <w:rStyle w:val="ParenthesisChar"/>
          <w:color w:val="auto"/>
        </w:rPr>
        <w:t>are</w:t>
      </w:r>
      <w:r w:rsidRPr="00BC73AD">
        <w:rPr>
          <w:rStyle w:val="ParenthesisChar"/>
          <w:rFonts w:eastAsia="New York"/>
          <w:color w:val="auto"/>
        </w:rPr>
        <w:t xml:space="preserve"> </w:t>
      </w:r>
      <w:r w:rsidRPr="00BC73AD">
        <w:rPr>
          <w:rStyle w:val="ParenthesisChar"/>
          <w:color w:val="auto"/>
        </w:rPr>
        <w:t>his</w:t>
      </w:r>
      <w:r w:rsidRPr="00BC73AD">
        <w:rPr>
          <w:rStyle w:val="ParenthesisChar"/>
          <w:rFonts w:eastAsia="New York"/>
          <w:color w:val="auto"/>
        </w:rPr>
        <w:t xml:space="preserve"> </w:t>
      </w:r>
      <w:r w:rsidRPr="00BC73AD">
        <w:rPr>
          <w:rStyle w:val="ParenthesisChar"/>
          <w:color w:val="auto"/>
        </w:rPr>
        <w:t>neighbors)</w:t>
      </w:r>
      <w:r w:rsidRPr="00BC73AD">
        <w:rPr>
          <w:rFonts w:ascii="Times New Roman" w:hAnsi="Times New Roman" w:cs="Times New Roman"/>
          <w:color w:val="auto"/>
        </w:rPr>
        <w:t>Look at it this way: we have guards at all our borders and yet here is perhaps the greatest of borders, with not a soul around.  So I figured there should be someone there, preferably in uniform, someone polite who, above all else, appears to be operating in an official capacity so that the traveler is impressed with his bearing.</w:t>
      </w:r>
    </w:p>
    <w:p w:rsidR="00CD431A" w:rsidRPr="00BC73AD" w:rsidRDefault="00CD431A">
      <w:pPr>
        <w:spacing w:line="240" w:lineRule="atLeast"/>
        <w:ind w:right="1176"/>
        <w:rPr>
          <w:rFonts w:ascii="Times New Roman" w:hAnsi="Times New Roman" w:cs="Times New Roman"/>
        </w:rPr>
      </w:pPr>
    </w:p>
    <w:p w:rsidR="00CD431A" w:rsidRPr="00BC73AD" w:rsidRDefault="00C6236D">
      <w:pPr>
        <w:pStyle w:val="Dialogue"/>
        <w:rPr>
          <w:rFonts w:ascii="Times New Roman" w:hAnsi="Times New Roman" w:cs="Times New Roman"/>
          <w:color w:val="auto"/>
        </w:rPr>
      </w:pPr>
      <w:r>
        <w:rPr>
          <w:rFonts w:ascii="Times New Roman" w:hAnsi="Times New Roman" w:cs="Times New Roman"/>
          <w:color w:val="auto"/>
        </w:rPr>
        <w:t>……</w:t>
      </w:r>
      <w:r w:rsidRPr="00C6236D">
        <w:rPr>
          <w:rFonts w:ascii="Times New Roman" w:hAnsi="Times New Roman" w:cs="Times New Roman"/>
          <w:b/>
          <w:color w:val="auto"/>
        </w:rPr>
        <w:t xml:space="preserve"> Omitted Text</w:t>
      </w:r>
      <w:bookmarkStart w:id="0" w:name="_GoBack"/>
      <w:bookmarkEnd w:id="0"/>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THE GUARDIAN goes behind the screen.</w:t>
      </w:r>
    </w:p>
    <w:p w:rsidR="00CD431A" w:rsidRPr="00BC73AD" w:rsidRDefault="00CD431A">
      <w:pPr>
        <w:spacing w:line="240" w:lineRule="atLeast"/>
        <w:ind w:right="1176"/>
        <w:rPr>
          <w:rFonts w:ascii="Times New Roman" w:hAnsi="Times New Roman" w:cs="Times New Roman"/>
        </w:rPr>
      </w:pP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lastRenderedPageBreak/>
        <w:t xml:space="preserve">NARRATOR:  But on a night of the midnight star in a winter's calm, he knows that, even in the dark, his shoes will shine.  And he knows that, in the light of the moon, all clouds are candy.  </w:t>
      </w: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 xml:space="preserve">And although people mocked him, small animals remained his friends, and his forms were always filled in, and his heart stayed full, overflowing when it was needed. </w:t>
      </w:r>
    </w:p>
    <w:p w:rsidR="00CD431A" w:rsidRPr="00BC73AD" w:rsidRDefault="00CD431A">
      <w:pPr>
        <w:pStyle w:val="Dialogue"/>
        <w:rPr>
          <w:rFonts w:ascii="Times New Roman" w:hAnsi="Times New Roman" w:cs="Times New Roman"/>
          <w:color w:val="auto"/>
        </w:rPr>
      </w:pP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The camera flashes behind the curtain.  The NARRATOR closes her book, stands up.</w:t>
      </w:r>
    </w:p>
    <w:p w:rsidR="00CD431A" w:rsidRPr="00BC73AD" w:rsidRDefault="00CD431A">
      <w:pPr>
        <w:spacing w:line="240" w:lineRule="atLeast"/>
        <w:ind w:right="1176"/>
        <w:rPr>
          <w:rFonts w:ascii="Times New Roman" w:hAnsi="Times New Roman" w:cs="Times New Roman"/>
        </w:rPr>
      </w:pPr>
    </w:p>
    <w:p w:rsidR="00CD431A" w:rsidRPr="00BC73AD" w:rsidRDefault="00CD431A">
      <w:pPr>
        <w:pStyle w:val="Dialogue"/>
        <w:rPr>
          <w:rFonts w:ascii="Times New Roman" w:hAnsi="Times New Roman" w:cs="Times New Roman"/>
          <w:color w:val="auto"/>
        </w:rPr>
      </w:pPr>
      <w:r w:rsidRPr="00BC73AD">
        <w:rPr>
          <w:rFonts w:ascii="Times New Roman" w:hAnsi="Times New Roman" w:cs="Times New Roman"/>
          <w:color w:val="auto"/>
        </w:rPr>
        <w:t>NARRATOR:  With notebooks, camera, and forms he trundled through life, and he lived, as may you, happily ever after.</w:t>
      </w:r>
    </w:p>
    <w:p w:rsidR="00CD431A" w:rsidRPr="00BC73AD" w:rsidRDefault="00CD431A">
      <w:pPr>
        <w:pStyle w:val="StageAction"/>
        <w:rPr>
          <w:rFonts w:ascii="Times New Roman" w:hAnsi="Times New Roman" w:cs="Times New Roman"/>
          <w:i/>
        </w:rPr>
      </w:pPr>
    </w:p>
    <w:p w:rsidR="00CD431A" w:rsidRPr="00BC73AD" w:rsidRDefault="00CD431A">
      <w:pPr>
        <w:pStyle w:val="StageAction"/>
        <w:rPr>
          <w:rFonts w:ascii="Times New Roman" w:hAnsi="Times New Roman" w:cs="Times New Roman"/>
          <w:i/>
        </w:rPr>
      </w:pPr>
      <w:r w:rsidRPr="00BC73AD">
        <w:rPr>
          <w:rFonts w:ascii="Times New Roman" w:hAnsi="Times New Roman" w:cs="Times New Roman"/>
          <w:i/>
        </w:rPr>
        <w:t>She clicks off the reading light, and leaves stage.</w:t>
      </w:r>
    </w:p>
    <w:p w:rsidR="00CD431A" w:rsidRPr="00BC73AD" w:rsidRDefault="00CD431A">
      <w:pPr>
        <w:pStyle w:val="EndOfAct"/>
        <w:jc w:val="both"/>
        <w:rPr>
          <w:rFonts w:ascii="Times New Roman" w:hAnsi="Times New Roman" w:cs="Times New Roman"/>
          <w:bCs/>
          <w:color w:val="auto"/>
        </w:rPr>
      </w:pPr>
    </w:p>
    <w:p w:rsidR="00CD431A" w:rsidRPr="00BC73AD" w:rsidRDefault="00CD431A">
      <w:pPr>
        <w:pStyle w:val="EndOfAct"/>
        <w:jc w:val="both"/>
        <w:rPr>
          <w:color w:val="auto"/>
        </w:rPr>
      </w:pPr>
      <w:r w:rsidRPr="00BC73AD">
        <w:rPr>
          <w:rFonts w:ascii="Times New Roman" w:hAnsi="Times New Roman" w:cs="Times New Roman"/>
          <w:bCs/>
          <w:color w:val="auto"/>
        </w:rPr>
        <w:t>FINAL CURTAIN</w:t>
      </w:r>
    </w:p>
    <w:sectPr w:rsidR="00CD431A" w:rsidRPr="00BC73AD">
      <w:headerReference w:type="default" r:id="rId7"/>
      <w:footerReference w:type="even" r:id="rId8"/>
      <w:footerReference w:type="default" r:id="rId9"/>
      <w:headerReference w:type="first" r:id="rId10"/>
      <w:footerReference w:type="first" r:id="rId11"/>
      <w:pgSz w:w="11906" w:h="16838"/>
      <w:pgMar w:top="1440" w:right="1195" w:bottom="1440" w:left="1800" w:header="70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D3" w:rsidRDefault="00551DD3">
      <w:r>
        <w:separator/>
      </w:r>
    </w:p>
  </w:endnote>
  <w:endnote w:type="continuationSeparator" w:id="0">
    <w:p w:rsidR="00551DD3" w:rsidRDefault="0055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1)">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cript">
    <w:charset w:val="00"/>
    <w:family w:val="script"/>
    <w:pitch w:val="default"/>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1A" w:rsidRDefault="00CD43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1A" w:rsidRDefault="00CD43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1A" w:rsidRDefault="00CD4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D3" w:rsidRDefault="00551DD3">
      <w:r>
        <w:separator/>
      </w:r>
    </w:p>
  </w:footnote>
  <w:footnote w:type="continuationSeparator" w:id="0">
    <w:p w:rsidR="00551DD3" w:rsidRDefault="00551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1A" w:rsidRDefault="008B12CD">
    <w:pPr>
      <w:pStyle w:val="Header"/>
      <w:pBdr>
        <w:bottom w:val="single" w:sz="4" w:space="1" w:color="000000"/>
      </w:pBd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6648450</wp:posOffset>
              </wp:positionH>
              <wp:positionV relativeFrom="paragraph">
                <wp:posOffset>635</wp:posOffset>
              </wp:positionV>
              <wp:extent cx="1517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1A" w:rsidRDefault="00CD431A">
                          <w:pPr>
                            <w:pStyle w:val="Header"/>
                          </w:pPr>
                          <w:r>
                            <w:rPr>
                              <w:rStyle w:val="PageNumber"/>
                            </w:rPr>
                            <w:fldChar w:fldCharType="begin"/>
                          </w:r>
                          <w:r>
                            <w:rPr>
                              <w:rStyle w:val="PageNumber"/>
                            </w:rPr>
                            <w:instrText xml:space="preserve"> PAGE </w:instrText>
                          </w:r>
                          <w:r>
                            <w:rPr>
                              <w:rStyle w:val="PageNumber"/>
                            </w:rPr>
                            <w:fldChar w:fldCharType="separate"/>
                          </w:r>
                          <w:r w:rsidR="00C6236D">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5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" stroked="f">
              <v:fill opacity="0"/>
              <v:textbox inset="0,0,0,0">
                <w:txbxContent>
                  <w:p w:rsidR="00CD431A" w:rsidRDefault="00CD431A">
                    <w:pPr>
                      <w:pStyle w:val="Header"/>
                    </w:pPr>
                    <w:r>
                      <w:rPr>
                        <w:rStyle w:val="PageNumber"/>
                      </w:rPr>
                      <w:fldChar w:fldCharType="begin"/>
                    </w:r>
                    <w:r>
                      <w:rPr>
                        <w:rStyle w:val="PageNumber"/>
                      </w:rPr>
                      <w:instrText xml:space="preserve"> PAGE </w:instrText>
                    </w:r>
                    <w:r>
                      <w:rPr>
                        <w:rStyle w:val="PageNumber"/>
                      </w:rPr>
                      <w:fldChar w:fldCharType="separate"/>
                    </w:r>
                    <w:r w:rsidR="00C6236D">
                      <w:rPr>
                        <w:rStyle w:val="PageNumber"/>
                        <w:noProof/>
                      </w:rPr>
                      <w:t>5</w:t>
                    </w:r>
                    <w:r>
                      <w:rPr>
                        <w:rStyle w:val="PageNumber"/>
                      </w:rPr>
                      <w:fldChar w:fldCharType="end"/>
                    </w:r>
                  </w:p>
                </w:txbxContent>
              </v:textbox>
              <w10:wrap type="square" side="largest" anchorx="page"/>
            </v:shape>
          </w:pict>
        </mc:Fallback>
      </mc:AlternateContent>
    </w:r>
    <w:r w:rsidR="00CD431A">
      <w:t>Stage</w:t>
    </w:r>
    <w:r w:rsidR="00CD431A">
      <w:rPr>
        <w:rFonts w:eastAsia="New York" w:cs="New York"/>
      </w:rPr>
      <w:t xml:space="preserve"> </w:t>
    </w:r>
    <w:r w:rsidR="00CD431A">
      <w:t>Format</w:t>
    </w:r>
    <w:r w:rsidR="00CD431A">
      <w:rPr>
        <w:rFonts w:eastAsia="New York" w:cs="New York"/>
      </w:rPr>
      <w:t xml:space="preserve"> – </w:t>
    </w:r>
    <w:r w:rsidR="00CD431A">
      <w:t>Sample</w:t>
    </w:r>
    <w:r w:rsidR="00CD431A">
      <w:rPr>
        <w:rFonts w:eastAsia="New York" w:cs="New York"/>
      </w:rPr>
      <w:t xml:space="preserve"> </w:t>
    </w:r>
    <w:r w:rsidR="00CD431A">
      <w:t>Script</w:t>
    </w:r>
    <w:r w:rsidR="00CD431A">
      <w:rPr>
        <w:rFonts w:eastAsia="New York" w:cs="New York"/>
      </w:rPr>
      <w:t xml:space="preserve"> </w:t>
    </w:r>
    <w:r w:rsidR="00CD431A">
      <w:t>Crew</w:t>
    </w:r>
    <w:r w:rsidR="00CD431A">
      <w:rPr>
        <w:rFonts w:eastAsia="New York" w:cs="New York"/>
      </w:rPr>
      <w:t xml:space="preserve"> </w:t>
    </w:r>
    <w:r w:rsidR="00CD431A">
      <w:t>140</w:t>
    </w:r>
    <w:r w:rsidR="00CD431A">
      <w:tab/>
    </w:r>
  </w:p>
  <w:p w:rsidR="00CD431A" w:rsidRDefault="00CD4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1A" w:rsidRDefault="00CD43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FD"/>
    <w:rsid w:val="00124B33"/>
    <w:rsid w:val="00551DD3"/>
    <w:rsid w:val="00625E97"/>
    <w:rsid w:val="006A1998"/>
    <w:rsid w:val="006F2E71"/>
    <w:rsid w:val="008438E2"/>
    <w:rsid w:val="008A46FD"/>
    <w:rsid w:val="008B12CD"/>
    <w:rsid w:val="008F1EDF"/>
    <w:rsid w:val="009D1F99"/>
    <w:rsid w:val="00A531D6"/>
    <w:rsid w:val="00AA7EC0"/>
    <w:rsid w:val="00BC73AD"/>
    <w:rsid w:val="00BD06A1"/>
    <w:rsid w:val="00C6236D"/>
    <w:rsid w:val="00CA645D"/>
    <w:rsid w:val="00CD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33C5A23-133A-435A-8B20-A63DBCBC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New York" w:hAnsi="New York" w:cs="CG Times (W1)"/>
      <w:sz w:val="24"/>
      <w:lang w:eastAsia="zh-CN"/>
    </w:rPr>
  </w:style>
  <w:style w:type="paragraph" w:styleId="Heading1">
    <w:name w:val="heading 1"/>
    <w:basedOn w:val="BaseFontSanSerif"/>
    <w:next w:val="Normal"/>
    <w:qFormat/>
    <w:pPr>
      <w:numPr>
        <w:numId w:val="1"/>
      </w:numPr>
      <w:spacing w:before="240"/>
      <w:jc w:val="center"/>
      <w:outlineLvl w:val="0"/>
    </w:pPr>
    <w:rPr>
      <w:b/>
      <w:sz w:val="48"/>
    </w:rPr>
  </w:style>
  <w:style w:type="paragraph" w:styleId="Heading2">
    <w:name w:val="heading 2"/>
    <w:basedOn w:val="BaseFontSanSerif"/>
    <w:next w:val="Normal"/>
    <w:qFormat/>
    <w:pPr>
      <w:numPr>
        <w:ilvl w:val="1"/>
        <w:numId w:val="1"/>
      </w:numPr>
      <w:spacing w:before="120"/>
      <w:outlineLvl w:val="1"/>
    </w:pPr>
    <w:rPr>
      <w:b/>
      <w:i/>
      <w:sz w:val="28"/>
    </w:rPr>
  </w:style>
  <w:style w:type="paragraph" w:styleId="Heading3">
    <w:name w:val="heading 3"/>
    <w:basedOn w:val="BaseFontSerif"/>
    <w:next w:val="NormalIndent"/>
    <w:qFormat/>
    <w:pPr>
      <w:numPr>
        <w:ilvl w:val="2"/>
        <w:numId w:val="1"/>
      </w:numPr>
      <w:ind w:left="360" w:firstLine="0"/>
      <w:outlineLvl w:val="2"/>
    </w:pPr>
    <w:rPr>
      <w:b/>
    </w:rPr>
  </w:style>
  <w:style w:type="paragraph" w:styleId="Heading4">
    <w:name w:val="heading 4"/>
    <w:basedOn w:val="BaseFontSerif"/>
    <w:next w:val="NormalIndent"/>
    <w:qFormat/>
    <w:pPr>
      <w:numPr>
        <w:ilvl w:val="3"/>
        <w:numId w:val="1"/>
      </w:numPr>
      <w:ind w:left="360" w:firstLine="0"/>
      <w:outlineLvl w:val="3"/>
    </w:pPr>
    <w:rPr>
      <w:u w:val="single"/>
    </w:rPr>
  </w:style>
  <w:style w:type="paragraph" w:styleId="Heading5">
    <w:name w:val="heading 5"/>
    <w:basedOn w:val="BaseFontSanSerif"/>
    <w:next w:val="NormalIndent"/>
    <w:qFormat/>
    <w:pPr>
      <w:numPr>
        <w:ilvl w:val="4"/>
        <w:numId w:val="1"/>
      </w:numPr>
      <w:ind w:left="720" w:firstLine="0"/>
      <w:jc w:val="righ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character" w:styleId="PageNumber">
    <w:name w:val="page number"/>
    <w:basedOn w:val="DefaultParagraphFont"/>
  </w:style>
  <w:style w:type="character" w:customStyle="1" w:styleId="BaseFontSerifChar">
    <w:name w:val="BaseFontSerif Char"/>
    <w:rPr>
      <w:rFonts w:ascii="New York" w:hAnsi="New York" w:cs="New York"/>
      <w:sz w:val="24"/>
      <w:lang w:val="en-US" w:bidi="ar-SA"/>
    </w:rPr>
  </w:style>
  <w:style w:type="character" w:customStyle="1" w:styleId="NameChar">
    <w:name w:val="Name Char"/>
    <w:rPr>
      <w:rFonts w:ascii="New York" w:hAnsi="New York" w:cs="New York"/>
      <w:color w:val="000000"/>
      <w:sz w:val="24"/>
      <w:lang w:val="en-US" w:bidi="ar-SA"/>
    </w:rPr>
  </w:style>
  <w:style w:type="character" w:customStyle="1" w:styleId="DialogueChar">
    <w:name w:val="Dialogue Char"/>
    <w:basedOn w:val="NameChar"/>
    <w:rPr>
      <w:rFonts w:ascii="New York" w:hAnsi="New York" w:cs="New York"/>
      <w:color w:val="000000"/>
      <w:sz w:val="24"/>
      <w:lang w:val="en-US" w:bidi="ar-SA"/>
    </w:rPr>
  </w:style>
  <w:style w:type="character" w:customStyle="1" w:styleId="ParenthesisChar">
    <w:name w:val="Parenthesis Char"/>
    <w:rPr>
      <w:rFonts w:ascii="New York" w:hAnsi="New York" w:cs="New York"/>
      <w:i/>
      <w:color w:val="008080"/>
      <w:sz w:val="24"/>
      <w:lang w:val="en-US" w:bidi="ar-SA"/>
    </w:rPr>
  </w:style>
  <w:style w:type="paragraph" w:customStyle="1" w:styleId="Heading">
    <w:name w:val="Heading"/>
    <w:basedOn w:val="Normal"/>
    <w:next w:val="BodyText"/>
    <w:pPr>
      <w:keepNext/>
      <w:spacing w:before="240" w:after="120"/>
    </w:pPr>
    <w:rPr>
      <w:rFonts w:ascii="Book Antiqua" w:eastAsia="SimSun" w:hAnsi="Book Antiqua" w:cs="Tahoma"/>
      <w:sz w:val="28"/>
      <w:szCs w:val="28"/>
    </w:rPr>
  </w:style>
  <w:style w:type="paragraph" w:styleId="BodyText">
    <w:name w:val="Body Text"/>
    <w:basedOn w:val="Normal"/>
    <w:pPr>
      <w:spacing w:after="120"/>
    </w:pPr>
  </w:style>
  <w:style w:type="paragraph" w:styleId="List">
    <w:name w:val="List"/>
    <w:basedOn w:val="BodyText"/>
    <w:rPr>
      <w:rFonts w:ascii="Book Antiqua" w:hAnsi="Book Antiqua" w:cs="Tahoma"/>
    </w:rPr>
  </w:style>
  <w:style w:type="paragraph" w:styleId="Caption">
    <w:name w:val="caption"/>
    <w:basedOn w:val="Normal"/>
    <w:qFormat/>
    <w:pPr>
      <w:suppressLineNumbers/>
      <w:spacing w:before="120" w:after="120"/>
    </w:pPr>
    <w:rPr>
      <w:rFonts w:ascii="Book Antiqua" w:hAnsi="Book Antiqua" w:cs="Tahoma"/>
      <w:i/>
      <w:iCs/>
      <w:szCs w:val="24"/>
    </w:rPr>
  </w:style>
  <w:style w:type="paragraph" w:customStyle="1" w:styleId="Index">
    <w:name w:val="Index"/>
    <w:basedOn w:val="Normal"/>
    <w:pPr>
      <w:suppressLineNumbers/>
    </w:pPr>
    <w:rPr>
      <w:rFonts w:ascii="Book Antiqua" w:hAnsi="Book Antiqua" w:cs="Tahoma"/>
    </w:rPr>
  </w:style>
  <w:style w:type="paragraph" w:customStyle="1" w:styleId="BaseFontSanSerif">
    <w:name w:val="BaseFontSanSerif"/>
    <w:basedOn w:val="Normal"/>
    <w:rPr>
      <w:rFonts w:ascii="Arial" w:hAnsi="Arial" w:cs="Arial"/>
    </w:rPr>
  </w:style>
  <w:style w:type="paragraph" w:customStyle="1" w:styleId="BaseFontSerif">
    <w:name w:val="BaseFontSerif"/>
    <w:basedOn w:val="Normal"/>
  </w:style>
  <w:style w:type="paragraph" w:styleId="NormalIndent">
    <w:name w:val="Normal Indent"/>
    <w:basedOn w:val="BaseFontSerif"/>
    <w:pPr>
      <w:ind w:left="720"/>
    </w:pPr>
  </w:style>
  <w:style w:type="paragraph" w:styleId="Footer">
    <w:name w:val="footer"/>
    <w:basedOn w:val="BaseFontSerif"/>
    <w:pPr>
      <w:tabs>
        <w:tab w:val="center" w:pos="4819"/>
        <w:tab w:val="right" w:pos="9071"/>
      </w:tabs>
    </w:pPr>
  </w:style>
  <w:style w:type="paragraph" w:styleId="Header">
    <w:name w:val="header"/>
    <w:basedOn w:val="BaseFontSerif"/>
    <w:pPr>
      <w:tabs>
        <w:tab w:val="center" w:pos="4819"/>
        <w:tab w:val="right" w:pos="9071"/>
      </w:tabs>
    </w:pPr>
  </w:style>
  <w:style w:type="paragraph" w:customStyle="1" w:styleId="Contact">
    <w:name w:val="Contact"/>
    <w:basedOn w:val="BaseFontSanSerif"/>
    <w:rPr>
      <w:i/>
    </w:rPr>
  </w:style>
  <w:style w:type="paragraph" w:customStyle="1" w:styleId="Act">
    <w:name w:val="Act"/>
    <w:basedOn w:val="BaseFontSanSerif"/>
    <w:next w:val="Scene"/>
    <w:pPr>
      <w:pageBreakBefore/>
      <w:jc w:val="center"/>
    </w:pPr>
    <w:rPr>
      <w:b/>
      <w:caps/>
      <w:color w:val="800080"/>
      <w:sz w:val="32"/>
    </w:rPr>
  </w:style>
  <w:style w:type="paragraph" w:customStyle="1" w:styleId="Scene">
    <w:name w:val="Scene"/>
    <w:basedOn w:val="BaseFontSanSerif"/>
    <w:next w:val="Directions"/>
    <w:pPr>
      <w:tabs>
        <w:tab w:val="left" w:pos="3780"/>
      </w:tabs>
      <w:jc w:val="center"/>
    </w:pPr>
    <w:rPr>
      <w:b/>
      <w:caps/>
      <w:color w:val="FF00FF"/>
    </w:rPr>
  </w:style>
  <w:style w:type="paragraph" w:customStyle="1" w:styleId="Directions">
    <w:name w:val="Directions"/>
    <w:basedOn w:val="BaseFontSerif"/>
    <w:pPr>
      <w:keepLines/>
      <w:spacing w:before="240" w:after="240"/>
      <w:ind w:left="2160"/>
      <w:jc w:val="both"/>
    </w:pPr>
    <w:rPr>
      <w:i/>
      <w:color w:val="800000"/>
    </w:rPr>
  </w:style>
  <w:style w:type="paragraph" w:customStyle="1" w:styleId="Name">
    <w:name w:val="Name"/>
    <w:basedOn w:val="BaseFontSerif"/>
    <w:next w:val="Dialogue"/>
    <w:pPr>
      <w:keepLines/>
      <w:tabs>
        <w:tab w:val="right" w:pos="1800"/>
        <w:tab w:val="left" w:pos="2160"/>
        <w:tab w:val="left" w:pos="2880"/>
        <w:tab w:val="left" w:pos="3600"/>
        <w:tab w:val="left" w:pos="4320"/>
        <w:tab w:val="left" w:pos="5040"/>
        <w:tab w:val="left" w:pos="5760"/>
      </w:tabs>
      <w:spacing w:before="240"/>
      <w:ind w:left="2160" w:right="981" w:hanging="2160"/>
    </w:pPr>
    <w:rPr>
      <w:color w:val="000000"/>
    </w:rPr>
  </w:style>
  <w:style w:type="paragraph" w:customStyle="1" w:styleId="Dialogue">
    <w:name w:val="Dialogue"/>
    <w:basedOn w:val="Name"/>
    <w:pPr>
      <w:ind w:right="979" w:firstLine="0"/>
    </w:pPr>
  </w:style>
  <w:style w:type="paragraph" w:customStyle="1" w:styleId="SceneEnd">
    <w:name w:val="Scene End"/>
    <w:basedOn w:val="Scene"/>
    <w:next w:val="Scene"/>
    <w:pPr>
      <w:shd w:val="clear" w:color="auto" w:fill="E5E5E5"/>
      <w:spacing w:before="240" w:after="600"/>
    </w:pPr>
  </w:style>
  <w:style w:type="paragraph" w:customStyle="1" w:styleId="Parenthesis">
    <w:name w:val="Parenthesis"/>
    <w:basedOn w:val="Dialogue"/>
    <w:next w:val="Dialogue"/>
    <w:pPr>
      <w:keepNext/>
    </w:pPr>
    <w:rPr>
      <w:i/>
      <w:color w:val="008080"/>
    </w:rPr>
  </w:style>
  <w:style w:type="paragraph" w:customStyle="1" w:styleId="non-print-notes">
    <w:name w:val="non-print-notes"/>
    <w:basedOn w:val="Scene"/>
    <w:pPr>
      <w:spacing w:before="240"/>
      <w:jc w:val="left"/>
    </w:pPr>
    <w:rPr>
      <w:rFonts w:ascii="Script" w:hAnsi="Script" w:cs="Script"/>
      <w:b w:val="0"/>
      <w:caps w:val="0"/>
      <w:vanish/>
      <w:color w:val="808080"/>
      <w:sz w:val="40"/>
    </w:rPr>
  </w:style>
  <w:style w:type="paragraph" w:customStyle="1" w:styleId="Poetry">
    <w:name w:val="Poetry"/>
    <w:basedOn w:val="Dialogue"/>
    <w:pPr>
      <w:ind w:left="2347"/>
    </w:pPr>
    <w:rPr>
      <w:color w:val="008000"/>
    </w:rPr>
  </w:style>
  <w:style w:type="paragraph" w:customStyle="1" w:styleId="Directions2">
    <w:name w:val="Directions2"/>
    <w:basedOn w:val="Directions"/>
    <w:pPr>
      <w:ind w:left="2880"/>
      <w:jc w:val="right"/>
    </w:pPr>
  </w:style>
  <w:style w:type="paragraph" w:customStyle="1" w:styleId="cut-to">
    <w:name w:val="cut-to"/>
    <w:basedOn w:val="Dialogue"/>
  </w:style>
  <w:style w:type="paragraph" w:customStyle="1" w:styleId="BaseFontFixed">
    <w:name w:val="BaseFontFixed"/>
    <w:basedOn w:val="Normal"/>
    <w:rPr>
      <w:rFonts w:ascii="Courier New" w:hAnsi="Courier New" w:cs="Courier New"/>
    </w:rPr>
  </w:style>
  <w:style w:type="paragraph" w:customStyle="1" w:styleId="Cribsheet">
    <w:name w:val="Cribsheet"/>
    <w:basedOn w:val="Normal"/>
  </w:style>
  <w:style w:type="paragraph" w:customStyle="1" w:styleId="keymap">
    <w:name w:val="keymap"/>
    <w:basedOn w:val="Cribsheet"/>
    <w:pPr>
      <w:tabs>
        <w:tab w:val="left" w:pos="2127"/>
        <w:tab w:val="left" w:pos="2552"/>
        <w:tab w:val="left" w:pos="4111"/>
        <w:tab w:val="left" w:pos="4820"/>
      </w:tabs>
    </w:pPr>
  </w:style>
  <w:style w:type="paragraph" w:customStyle="1" w:styleId="Keymap1">
    <w:name w:val="Keymap1"/>
    <w:basedOn w:val="Cribsheet"/>
    <w:pPr>
      <w:tabs>
        <w:tab w:val="left" w:pos="1701"/>
        <w:tab w:val="left" w:pos="3828"/>
        <w:tab w:val="left" w:pos="4395"/>
        <w:tab w:val="left" w:pos="5954"/>
      </w:tabs>
    </w:pPr>
  </w:style>
  <w:style w:type="paragraph" w:customStyle="1" w:styleId="EndOfAct">
    <w:name w:val="EndOfAct"/>
    <w:basedOn w:val="Act"/>
    <w:pPr>
      <w:pageBreakBefore w:val="0"/>
    </w:pPr>
  </w:style>
  <w:style w:type="paragraph" w:customStyle="1" w:styleId="Transition1">
    <w:name w:val="Transition1"/>
    <w:basedOn w:val="Normal"/>
    <w:next w:val="Normal"/>
    <w:pPr>
      <w:jc w:val="right"/>
    </w:pPr>
    <w:rPr>
      <w:rFonts w:ascii="Courier New" w:hAnsi="Courier New" w:cs="Courier New"/>
      <w:caps/>
      <w:color w:val="808000"/>
    </w:rPr>
  </w:style>
  <w:style w:type="paragraph" w:customStyle="1" w:styleId="Transition2">
    <w:name w:val="Transition2"/>
    <w:basedOn w:val="Normal"/>
    <w:next w:val="Normal"/>
    <w:rPr>
      <w:rFonts w:ascii="Courier New" w:hAnsi="Courier New" w:cs="Courier New"/>
      <w:caps/>
      <w:color w:val="808000"/>
    </w:rPr>
  </w:style>
  <w:style w:type="paragraph" w:styleId="BalloonText">
    <w:name w:val="Balloon Text"/>
    <w:basedOn w:val="Normal"/>
    <w:rPr>
      <w:rFonts w:ascii="Tahoma" w:hAnsi="Tahoma" w:cs="Tahoma"/>
      <w:sz w:val="16"/>
      <w:szCs w:val="16"/>
    </w:rPr>
  </w:style>
  <w:style w:type="paragraph" w:customStyle="1" w:styleId="StageAction">
    <w:name w:val="Stage Action"/>
    <w:basedOn w:val="Normal"/>
    <w:pPr>
      <w:spacing w:line="240" w:lineRule="atLeast"/>
      <w:ind w:left="1160" w:right="1176"/>
    </w:pPr>
    <w:rPr>
      <w:rFonts w:ascii="Palatino" w:hAnsi="Palatino" w:cs="Palatino"/>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cripts5\Stage5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Stage5c</Template>
  <TotalTime>3</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Poet In A Pontiac</vt:lpstr>
    </vt:vector>
  </TitlesOfParts>
  <Company>Hewlett-Packard</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 In A Pontiac</dc:title>
  <dc:subject/>
  <dc:creator>Bill Gough</dc:creator>
  <cp:keywords/>
  <cp:lastModifiedBy>Bill Gough</cp:lastModifiedBy>
  <cp:revision>5</cp:revision>
  <cp:lastPrinted>2015-11-02T12:05:00Z</cp:lastPrinted>
  <dcterms:created xsi:type="dcterms:W3CDTF">2015-11-02T12:05:00Z</dcterms:created>
  <dcterms:modified xsi:type="dcterms:W3CDTF">2015-11-02T13:34:00Z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Name1">
    <vt:lpwstr>Person 1</vt:lpwstr>
  </property>
  <property fmtid="{D5CDD505-2E9C-101B-9397-08002B2CF9AE}" pid="3" name="PersName10">
    <vt:lpwstr>Person 10</vt:lpwstr>
  </property>
  <property fmtid="{D5CDD505-2E9C-101B-9397-08002B2CF9AE}" pid="4" name="PersName11">
    <vt:lpwstr>Person 11</vt:lpwstr>
  </property>
  <property fmtid="{D5CDD505-2E9C-101B-9397-08002B2CF9AE}" pid="5" name="PersName12">
    <vt:lpwstr>Person 12</vt:lpwstr>
  </property>
  <property fmtid="{D5CDD505-2E9C-101B-9397-08002B2CF9AE}" pid="6" name="PersName13">
    <vt:lpwstr>Person 13</vt:lpwstr>
  </property>
  <property fmtid="{D5CDD505-2E9C-101B-9397-08002B2CF9AE}" pid="7" name="PersName14">
    <vt:lpwstr>Person 14</vt:lpwstr>
  </property>
  <property fmtid="{D5CDD505-2E9C-101B-9397-08002B2CF9AE}" pid="8" name="PersName15">
    <vt:lpwstr>Person 15</vt:lpwstr>
  </property>
  <property fmtid="{D5CDD505-2E9C-101B-9397-08002B2CF9AE}" pid="9" name="PersName16">
    <vt:lpwstr>Person 16</vt:lpwstr>
  </property>
  <property fmtid="{D5CDD505-2E9C-101B-9397-08002B2CF9AE}" pid="10" name="PersName17">
    <vt:lpwstr>Person 17</vt:lpwstr>
  </property>
  <property fmtid="{D5CDD505-2E9C-101B-9397-08002B2CF9AE}" pid="11" name="PersName18">
    <vt:lpwstr>Person 18</vt:lpwstr>
  </property>
  <property fmtid="{D5CDD505-2E9C-101B-9397-08002B2CF9AE}" pid="12" name="PersName19">
    <vt:lpwstr>Person 19</vt:lpwstr>
  </property>
  <property fmtid="{D5CDD505-2E9C-101B-9397-08002B2CF9AE}" pid="13" name="PersName2">
    <vt:lpwstr>Person 2</vt:lpwstr>
  </property>
  <property fmtid="{D5CDD505-2E9C-101B-9397-08002B2CF9AE}" pid="14" name="PersName20">
    <vt:lpwstr>Person 20</vt:lpwstr>
  </property>
  <property fmtid="{D5CDD505-2E9C-101B-9397-08002B2CF9AE}" pid="15" name="PersName3">
    <vt:lpwstr>Person 3</vt:lpwstr>
  </property>
  <property fmtid="{D5CDD505-2E9C-101B-9397-08002B2CF9AE}" pid="16" name="PersName4">
    <vt:lpwstr>Person 4</vt:lpwstr>
  </property>
  <property fmtid="{D5CDD505-2E9C-101B-9397-08002B2CF9AE}" pid="17" name="PersName5">
    <vt:lpwstr>Person 5</vt:lpwstr>
  </property>
  <property fmtid="{D5CDD505-2E9C-101B-9397-08002B2CF9AE}" pid="18" name="PersName6">
    <vt:lpwstr>Person 6</vt:lpwstr>
  </property>
  <property fmtid="{D5CDD505-2E9C-101B-9397-08002B2CF9AE}" pid="19" name="PersName7">
    <vt:lpwstr>Person 7</vt:lpwstr>
  </property>
  <property fmtid="{D5CDD505-2E9C-101B-9397-08002B2CF9AE}" pid="20" name="PersName8">
    <vt:lpwstr>Person 8</vt:lpwstr>
  </property>
  <property fmtid="{D5CDD505-2E9C-101B-9397-08002B2CF9AE}" pid="21" name="PersName9">
    <vt:lpwstr>Person 9</vt:lpwstr>
  </property>
  <property fmtid="{D5CDD505-2E9C-101B-9397-08002B2CF9AE}" pid="22" name="TemplateTitle">
    <vt:lpwstr> </vt:lpwstr>
  </property>
  <property fmtid="{D5CDD505-2E9C-101B-9397-08002B2CF9AE}" pid="23" name="TitleText">
    <vt:lpwstr>Poet In A Pontiac</vt:lpwstr>
  </property>
</Properties>
</file>